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F63EF7" w14:textId="2ED80FD1" w:rsidR="000C54AF" w:rsidRPr="000F1486" w:rsidRDefault="007E6338">
      <w:pPr>
        <w:rPr>
          <w:rFonts w:ascii="Arial" w:hAnsi="Arial" w:cs="Arial"/>
          <w:sz w:val="24"/>
          <w:szCs w:val="24"/>
        </w:rPr>
      </w:pPr>
      <w:r w:rsidRPr="000F1486">
        <w:rPr>
          <w:rFonts w:ascii="Arial" w:hAnsi="Arial" w:cs="Arial"/>
          <w:sz w:val="24"/>
          <w:szCs w:val="24"/>
        </w:rPr>
        <w:t>Clerk report and recommendations – Council meeting 1</w:t>
      </w:r>
      <w:r w:rsidRPr="000F1486">
        <w:rPr>
          <w:rFonts w:ascii="Arial" w:hAnsi="Arial" w:cs="Arial"/>
          <w:sz w:val="24"/>
          <w:szCs w:val="24"/>
          <w:vertAlign w:val="superscript"/>
        </w:rPr>
        <w:t>st</w:t>
      </w:r>
      <w:r w:rsidRPr="000F1486">
        <w:rPr>
          <w:rFonts w:ascii="Arial" w:hAnsi="Arial" w:cs="Arial"/>
          <w:sz w:val="24"/>
          <w:szCs w:val="24"/>
        </w:rPr>
        <w:t xml:space="preserve"> July 2024</w:t>
      </w:r>
    </w:p>
    <w:p w14:paraId="59125351" w14:textId="13FDC7CA" w:rsidR="007E6338" w:rsidRPr="000F1486" w:rsidRDefault="007E6338" w:rsidP="007E6338">
      <w:pPr>
        <w:pStyle w:val="NormalWeb"/>
        <w:spacing w:before="0" w:after="20"/>
        <w:ind w:right="119"/>
        <w:rPr>
          <w:rFonts w:ascii="Arial" w:hAnsi="Arial" w:cs="Arial"/>
          <w:shd w:val="clear" w:color="auto" w:fill="FFFFFF"/>
        </w:rPr>
      </w:pPr>
      <w:r w:rsidRPr="000F1486">
        <w:rPr>
          <w:rFonts w:ascii="Arial" w:hAnsi="Arial" w:cs="Arial"/>
        </w:rPr>
        <w:t xml:space="preserve">Agenda item: </w:t>
      </w:r>
      <w:r w:rsidRPr="000F1486">
        <w:rPr>
          <w:rFonts w:ascii="Arial" w:hAnsi="Arial" w:cs="Arial"/>
          <w:b/>
          <w:bCs/>
          <w:shd w:val="clear" w:color="auto" w:fill="FFFFFF"/>
        </w:rPr>
        <w:t>24/096</w:t>
      </w:r>
      <w:r w:rsidRPr="000F1486">
        <w:rPr>
          <w:rFonts w:ascii="Arial" w:hAnsi="Arial" w:cs="Arial"/>
          <w:b/>
          <w:bCs/>
          <w:shd w:val="clear" w:color="auto" w:fill="FFFFFF"/>
        </w:rPr>
        <w:tab/>
        <w:t>Aldbury Allotments</w:t>
      </w:r>
    </w:p>
    <w:p w14:paraId="2F133516" w14:textId="77777777" w:rsidR="007E6338" w:rsidRPr="000F1486" w:rsidRDefault="007E6338" w:rsidP="007E6338">
      <w:pPr>
        <w:pStyle w:val="NormalWeb"/>
        <w:spacing w:before="0" w:after="20"/>
        <w:ind w:left="1440" w:right="119"/>
        <w:rPr>
          <w:rFonts w:ascii="Arial" w:hAnsi="Arial" w:cs="Arial"/>
          <w:shd w:val="clear" w:color="auto" w:fill="FFFFFF"/>
        </w:rPr>
      </w:pPr>
      <w:r w:rsidRPr="000F1486">
        <w:rPr>
          <w:rFonts w:ascii="Arial" w:hAnsi="Arial" w:cs="Arial"/>
          <w:shd w:val="clear" w:color="auto" w:fill="FFFFFF"/>
        </w:rPr>
        <w:t xml:space="preserve">To receive clerk’s report and recommendations and agree on the amount of rent increase for 2025. </w:t>
      </w:r>
    </w:p>
    <w:p w14:paraId="36F53FE5" w14:textId="77777777" w:rsidR="007E6338" w:rsidRPr="000F1486" w:rsidRDefault="007E6338" w:rsidP="007E6338">
      <w:pPr>
        <w:pStyle w:val="NormalWeb"/>
        <w:spacing w:before="0" w:after="20"/>
        <w:ind w:right="119"/>
        <w:rPr>
          <w:rFonts w:ascii="Arial" w:hAnsi="Arial" w:cs="Arial"/>
          <w:shd w:val="clear" w:color="auto" w:fill="FFFFFF"/>
        </w:rPr>
      </w:pPr>
    </w:p>
    <w:p w14:paraId="2F57009A" w14:textId="79428EA3" w:rsidR="007E6338" w:rsidRPr="000F1486" w:rsidRDefault="007E6338" w:rsidP="007E6338">
      <w:pPr>
        <w:pStyle w:val="NormalWeb"/>
        <w:numPr>
          <w:ilvl w:val="0"/>
          <w:numId w:val="1"/>
        </w:numPr>
        <w:spacing w:before="0" w:after="20"/>
        <w:ind w:right="119"/>
        <w:rPr>
          <w:rFonts w:ascii="Arial" w:hAnsi="Arial" w:cs="Arial"/>
          <w:b/>
          <w:bCs/>
          <w:shd w:val="clear" w:color="auto" w:fill="FFFFFF"/>
        </w:rPr>
      </w:pPr>
      <w:r w:rsidRPr="000F1486">
        <w:rPr>
          <w:rFonts w:ascii="Arial" w:hAnsi="Arial" w:cs="Arial"/>
          <w:shd w:val="clear" w:color="auto" w:fill="FFFFFF"/>
        </w:rPr>
        <w:t>Notice of rent increase was sent all allotment tenants in September 2023. The rent as of 1</w:t>
      </w:r>
      <w:r w:rsidRPr="000F1486">
        <w:rPr>
          <w:rFonts w:ascii="Arial" w:hAnsi="Arial" w:cs="Arial"/>
          <w:shd w:val="clear" w:color="auto" w:fill="FFFFFF"/>
          <w:vertAlign w:val="superscript"/>
        </w:rPr>
        <w:t>st</w:t>
      </w:r>
      <w:r w:rsidRPr="000F1486">
        <w:rPr>
          <w:rFonts w:ascii="Arial" w:hAnsi="Arial" w:cs="Arial"/>
          <w:shd w:val="clear" w:color="auto" w:fill="FFFFFF"/>
        </w:rPr>
        <w:t xml:space="preserve"> October 2024 will be £15 for a half plot and £28 for a full plot.</w:t>
      </w:r>
    </w:p>
    <w:p w14:paraId="608D2129" w14:textId="77777777" w:rsidR="007E6338" w:rsidRPr="000F1486" w:rsidRDefault="007E6338" w:rsidP="007E6338">
      <w:pPr>
        <w:pStyle w:val="NormalWeb"/>
        <w:spacing w:before="0" w:after="20"/>
        <w:ind w:left="360" w:right="119"/>
        <w:rPr>
          <w:rFonts w:ascii="Arial" w:hAnsi="Arial" w:cs="Arial"/>
          <w:shd w:val="clear" w:color="auto" w:fill="FFFFFF"/>
        </w:rPr>
      </w:pPr>
    </w:p>
    <w:p w14:paraId="631FDF42" w14:textId="39B07EFD" w:rsidR="007E6338" w:rsidRPr="000F1486" w:rsidRDefault="007E6338" w:rsidP="007E6338">
      <w:pPr>
        <w:pStyle w:val="NormalWeb"/>
        <w:numPr>
          <w:ilvl w:val="0"/>
          <w:numId w:val="1"/>
        </w:numPr>
        <w:spacing w:before="0" w:after="20"/>
        <w:ind w:right="119"/>
        <w:rPr>
          <w:rFonts w:ascii="Arial" w:hAnsi="Arial" w:cs="Arial"/>
          <w:b/>
          <w:bCs/>
          <w:shd w:val="clear" w:color="auto" w:fill="FFFFFF"/>
        </w:rPr>
      </w:pPr>
      <w:r w:rsidRPr="000F1486">
        <w:rPr>
          <w:rFonts w:ascii="Arial" w:hAnsi="Arial" w:cs="Arial"/>
          <w:shd w:val="clear" w:color="auto" w:fill="FFFFFF"/>
        </w:rPr>
        <w:t>The Council should determine whether to increase the rent from 1</w:t>
      </w:r>
      <w:r w:rsidRPr="000F1486">
        <w:rPr>
          <w:rFonts w:ascii="Arial" w:hAnsi="Arial" w:cs="Arial"/>
          <w:shd w:val="clear" w:color="auto" w:fill="FFFFFF"/>
          <w:vertAlign w:val="superscript"/>
        </w:rPr>
        <w:t>st</w:t>
      </w:r>
      <w:r w:rsidRPr="000F1486">
        <w:rPr>
          <w:rFonts w:ascii="Arial" w:hAnsi="Arial" w:cs="Arial"/>
          <w:shd w:val="clear" w:color="auto" w:fill="FFFFFF"/>
        </w:rPr>
        <w:t xml:space="preserve"> October 2025 as the Notice is to be sent in September 2024. </w:t>
      </w:r>
    </w:p>
    <w:p w14:paraId="44E219E6" w14:textId="77777777" w:rsidR="007E6338" w:rsidRPr="000F1486" w:rsidRDefault="007E6338" w:rsidP="007E6338">
      <w:pPr>
        <w:pStyle w:val="ListParagraph"/>
        <w:rPr>
          <w:rFonts w:ascii="Arial" w:hAnsi="Arial" w:cs="Arial"/>
          <w:b/>
          <w:bCs/>
          <w:sz w:val="24"/>
          <w:szCs w:val="24"/>
          <w:shd w:val="clear" w:color="auto" w:fill="FFFFFF"/>
        </w:rPr>
      </w:pPr>
    </w:p>
    <w:p w14:paraId="07275299" w14:textId="15D494B5" w:rsidR="007E6338" w:rsidRPr="000F1486" w:rsidRDefault="007E6338" w:rsidP="007E6338">
      <w:pPr>
        <w:pStyle w:val="NormalWeb"/>
        <w:numPr>
          <w:ilvl w:val="0"/>
          <w:numId w:val="1"/>
        </w:numPr>
        <w:spacing w:before="0" w:after="20"/>
        <w:ind w:right="119"/>
        <w:rPr>
          <w:rFonts w:ascii="Arial" w:hAnsi="Arial" w:cs="Arial"/>
          <w:shd w:val="clear" w:color="auto" w:fill="FFFFFF"/>
        </w:rPr>
      </w:pPr>
      <w:r w:rsidRPr="000F1486">
        <w:rPr>
          <w:rFonts w:ascii="Arial" w:hAnsi="Arial" w:cs="Arial"/>
          <w:shd w:val="clear" w:color="auto" w:fill="FFFFFF"/>
        </w:rPr>
        <w:t xml:space="preserve">Clerk had contacted Dacorum BC and several other parish clerks and </w:t>
      </w:r>
      <w:proofErr w:type="gramStart"/>
      <w:r w:rsidRPr="000F1486">
        <w:rPr>
          <w:rFonts w:ascii="Arial" w:hAnsi="Arial" w:cs="Arial"/>
          <w:shd w:val="clear" w:color="auto" w:fill="FFFFFF"/>
        </w:rPr>
        <w:t>admin  to</w:t>
      </w:r>
      <w:proofErr w:type="gramEnd"/>
      <w:r w:rsidRPr="000F1486">
        <w:rPr>
          <w:rFonts w:ascii="Arial" w:hAnsi="Arial" w:cs="Arial"/>
          <w:shd w:val="clear" w:color="auto" w:fill="FFFFFF"/>
        </w:rPr>
        <w:t xml:space="preserve"> find out what others are charging, some parishes like Bovingdon PC and </w:t>
      </w:r>
      <w:proofErr w:type="spellStart"/>
      <w:r w:rsidRPr="000F1486">
        <w:rPr>
          <w:rFonts w:ascii="Arial" w:hAnsi="Arial" w:cs="Arial"/>
          <w:shd w:val="clear" w:color="auto" w:fill="FFFFFF"/>
        </w:rPr>
        <w:t>Flaunden</w:t>
      </w:r>
      <w:proofErr w:type="spellEnd"/>
      <w:r w:rsidRPr="000F1486">
        <w:rPr>
          <w:rFonts w:ascii="Arial" w:hAnsi="Arial" w:cs="Arial"/>
          <w:shd w:val="clear" w:color="auto" w:fill="FFFFFF"/>
        </w:rPr>
        <w:t xml:space="preserve"> PC don’t provide allotments.</w:t>
      </w:r>
    </w:p>
    <w:p w14:paraId="2F34DAF8" w14:textId="77777777" w:rsidR="007E6338" w:rsidRPr="000F1486" w:rsidRDefault="007E6338" w:rsidP="007E6338">
      <w:pPr>
        <w:pStyle w:val="ListParagraph"/>
        <w:rPr>
          <w:rFonts w:ascii="Arial" w:hAnsi="Arial" w:cs="Arial"/>
          <w:sz w:val="24"/>
          <w:szCs w:val="24"/>
          <w:shd w:val="clear" w:color="auto" w:fill="FFFFFF"/>
        </w:rPr>
      </w:pPr>
    </w:p>
    <w:p w14:paraId="40BD09FC" w14:textId="551CC35B" w:rsidR="007E6338" w:rsidRPr="000F1486" w:rsidRDefault="007E6338" w:rsidP="007E6338">
      <w:pPr>
        <w:pStyle w:val="NormalWeb"/>
        <w:numPr>
          <w:ilvl w:val="0"/>
          <w:numId w:val="1"/>
        </w:numPr>
        <w:spacing w:before="0" w:after="20"/>
        <w:ind w:right="119"/>
        <w:rPr>
          <w:rFonts w:ascii="Arial" w:hAnsi="Arial" w:cs="Arial"/>
          <w:shd w:val="clear" w:color="auto" w:fill="FFFFFF"/>
        </w:rPr>
      </w:pPr>
      <w:r w:rsidRPr="000F1486">
        <w:rPr>
          <w:rFonts w:ascii="Arial" w:hAnsi="Arial" w:cs="Arial"/>
          <w:shd w:val="clear" w:color="auto" w:fill="FFFFFF"/>
        </w:rPr>
        <w:t xml:space="preserve">It is also hard to compare as Dacorum BC measures allotments in poles and the cost depends on the size, whereas Aldbury PC always rents plots as </w:t>
      </w:r>
      <w:proofErr w:type="gramStart"/>
      <w:r w:rsidRPr="000F1486">
        <w:rPr>
          <w:rFonts w:ascii="Arial" w:hAnsi="Arial" w:cs="Arial"/>
          <w:shd w:val="clear" w:color="auto" w:fill="FFFFFF"/>
        </w:rPr>
        <w:t>half</w:t>
      </w:r>
      <w:proofErr w:type="gramEnd"/>
      <w:r w:rsidRPr="000F1486">
        <w:rPr>
          <w:rFonts w:ascii="Arial" w:hAnsi="Arial" w:cs="Arial"/>
          <w:shd w:val="clear" w:color="auto" w:fill="FFFFFF"/>
        </w:rPr>
        <w:t xml:space="preserve"> or a full plot and some plots vary in sizes. </w:t>
      </w:r>
    </w:p>
    <w:p w14:paraId="49FEB5CE" w14:textId="77777777" w:rsidR="007E6338" w:rsidRPr="000F1486" w:rsidRDefault="007E6338" w:rsidP="007E6338">
      <w:pPr>
        <w:pStyle w:val="ListParagraph"/>
        <w:rPr>
          <w:rFonts w:ascii="Arial" w:hAnsi="Arial" w:cs="Arial"/>
          <w:sz w:val="24"/>
          <w:szCs w:val="24"/>
          <w:shd w:val="clear" w:color="auto" w:fill="FFFFFF"/>
        </w:rPr>
      </w:pPr>
    </w:p>
    <w:p w14:paraId="6ED3AF73" w14:textId="2657F34C" w:rsidR="007E6338" w:rsidRPr="000F1486" w:rsidRDefault="007E6338" w:rsidP="007E6338">
      <w:pPr>
        <w:pStyle w:val="NormalWeb"/>
        <w:spacing w:before="0" w:after="20"/>
        <w:ind w:right="119"/>
        <w:rPr>
          <w:rFonts w:ascii="Arial" w:hAnsi="Arial" w:cs="Arial"/>
          <w:b/>
          <w:bCs/>
          <w:shd w:val="clear" w:color="auto" w:fill="FFFFFF"/>
        </w:rPr>
      </w:pPr>
      <w:r w:rsidRPr="000F1486">
        <w:rPr>
          <w:rFonts w:ascii="Arial" w:hAnsi="Arial" w:cs="Arial"/>
          <w:b/>
          <w:bCs/>
          <w:shd w:val="clear" w:color="auto" w:fill="FFFFFF"/>
        </w:rPr>
        <w:t>FINDINGS:</w:t>
      </w:r>
    </w:p>
    <w:p w14:paraId="5EA64D08" w14:textId="77777777" w:rsidR="007E6338" w:rsidRPr="000F1486" w:rsidRDefault="007E6338" w:rsidP="007E6338">
      <w:pPr>
        <w:pStyle w:val="NormalWeb"/>
        <w:spacing w:before="0" w:after="20"/>
        <w:ind w:right="119"/>
        <w:rPr>
          <w:rFonts w:ascii="Arial" w:hAnsi="Arial" w:cs="Arial"/>
          <w:shd w:val="clear" w:color="auto" w:fill="FFFFFF"/>
        </w:rPr>
      </w:pPr>
    </w:p>
    <w:p w14:paraId="672F19A4" w14:textId="13677B2A" w:rsidR="000F1486" w:rsidRPr="000F1486" w:rsidRDefault="000F1486" w:rsidP="000F1486">
      <w:pPr>
        <w:pStyle w:val="ListParagraph"/>
        <w:numPr>
          <w:ilvl w:val="0"/>
          <w:numId w:val="2"/>
        </w:numPr>
        <w:rPr>
          <w:rFonts w:ascii="Arial" w:hAnsi="Arial" w:cs="Arial"/>
          <w:sz w:val="24"/>
          <w:szCs w:val="24"/>
        </w:rPr>
      </w:pPr>
      <w:r w:rsidRPr="000F1486">
        <w:rPr>
          <w:rFonts w:ascii="Arial" w:hAnsi="Arial" w:cs="Arial"/>
          <w:sz w:val="24"/>
          <w:szCs w:val="24"/>
        </w:rPr>
        <w:t xml:space="preserve">Dacorum at present charges £6.00 per Pole &amp; may be increased next </w:t>
      </w:r>
      <w:proofErr w:type="gramStart"/>
      <w:r w:rsidRPr="000F1486">
        <w:rPr>
          <w:rFonts w:ascii="Arial" w:hAnsi="Arial" w:cs="Arial"/>
          <w:sz w:val="24"/>
          <w:szCs w:val="24"/>
        </w:rPr>
        <w:t>year</w:t>
      </w:r>
      <w:proofErr w:type="gramEnd"/>
      <w:r w:rsidRPr="000F1486">
        <w:rPr>
          <w:rFonts w:ascii="Arial" w:hAnsi="Arial" w:cs="Arial"/>
          <w:sz w:val="24"/>
          <w:szCs w:val="24"/>
        </w:rPr>
        <w:t xml:space="preserve"> I think. </w:t>
      </w:r>
    </w:p>
    <w:p w14:paraId="778F4650" w14:textId="2773754B" w:rsidR="000F1486" w:rsidRPr="000F1486" w:rsidRDefault="000F1486" w:rsidP="000F1486">
      <w:pPr>
        <w:pStyle w:val="ListParagraph"/>
        <w:numPr>
          <w:ilvl w:val="0"/>
          <w:numId w:val="2"/>
        </w:numPr>
        <w:rPr>
          <w:rFonts w:ascii="Arial" w:hAnsi="Arial" w:cs="Arial"/>
          <w:sz w:val="24"/>
          <w:szCs w:val="24"/>
        </w:rPr>
      </w:pPr>
      <w:r w:rsidRPr="000F1486">
        <w:rPr>
          <w:rFonts w:ascii="Arial" w:hAnsi="Arial" w:cs="Arial"/>
          <w:sz w:val="24"/>
          <w:szCs w:val="24"/>
        </w:rPr>
        <w:t>Luton was the most expensive at £9.50 per Pole. </w:t>
      </w:r>
    </w:p>
    <w:p w14:paraId="09E1D613" w14:textId="22F8376F" w:rsidR="000F1486" w:rsidRPr="000F1486" w:rsidRDefault="000F1486" w:rsidP="000F1486">
      <w:pPr>
        <w:pStyle w:val="ListParagraph"/>
        <w:numPr>
          <w:ilvl w:val="0"/>
          <w:numId w:val="2"/>
        </w:numPr>
        <w:rPr>
          <w:rFonts w:ascii="Arial" w:hAnsi="Arial" w:cs="Arial"/>
          <w:sz w:val="24"/>
          <w:szCs w:val="24"/>
        </w:rPr>
      </w:pPr>
      <w:r w:rsidRPr="000F1486">
        <w:rPr>
          <w:rFonts w:ascii="Arial" w:hAnsi="Arial" w:cs="Arial"/>
          <w:sz w:val="24"/>
          <w:szCs w:val="24"/>
        </w:rPr>
        <w:t>Gaddesden Parish Council £4.50 per Pole. </w:t>
      </w:r>
    </w:p>
    <w:p w14:paraId="64376FA9" w14:textId="5867D8E2" w:rsidR="000F1486" w:rsidRPr="000F1486" w:rsidRDefault="000F1486" w:rsidP="000F1486">
      <w:pPr>
        <w:pStyle w:val="ListParagraph"/>
        <w:numPr>
          <w:ilvl w:val="0"/>
          <w:numId w:val="2"/>
        </w:numPr>
        <w:rPr>
          <w:rFonts w:ascii="Arial" w:hAnsi="Arial" w:cs="Arial"/>
          <w:sz w:val="24"/>
          <w:szCs w:val="24"/>
        </w:rPr>
      </w:pPr>
      <w:r w:rsidRPr="000F1486">
        <w:rPr>
          <w:rFonts w:ascii="Arial" w:hAnsi="Arial" w:cs="Arial"/>
          <w:sz w:val="24"/>
          <w:szCs w:val="24"/>
        </w:rPr>
        <w:t xml:space="preserve">St Albans did not respond but I think it is around the same as </w:t>
      </w:r>
      <w:proofErr w:type="gramStart"/>
      <w:r w:rsidRPr="000F1486">
        <w:rPr>
          <w:rFonts w:ascii="Arial" w:hAnsi="Arial" w:cs="Arial"/>
          <w:sz w:val="24"/>
          <w:szCs w:val="24"/>
        </w:rPr>
        <w:t>Dacorum</w:t>
      </w:r>
      <w:proofErr w:type="gramEnd"/>
      <w:r w:rsidRPr="000F1486">
        <w:rPr>
          <w:rFonts w:ascii="Arial" w:hAnsi="Arial" w:cs="Arial"/>
          <w:sz w:val="24"/>
          <w:szCs w:val="24"/>
        </w:rPr>
        <w:t xml:space="preserve"> but they do offer a discount to pensioners. </w:t>
      </w:r>
    </w:p>
    <w:p w14:paraId="3DC395E3" w14:textId="77777777" w:rsidR="000F1486" w:rsidRPr="000F1486" w:rsidRDefault="000F1486" w:rsidP="000F1486">
      <w:pPr>
        <w:pStyle w:val="ListParagraph"/>
        <w:numPr>
          <w:ilvl w:val="0"/>
          <w:numId w:val="2"/>
        </w:numPr>
        <w:rPr>
          <w:rFonts w:ascii="Arial" w:hAnsi="Arial" w:cs="Arial"/>
          <w:sz w:val="24"/>
          <w:szCs w:val="24"/>
        </w:rPr>
      </w:pPr>
      <w:r w:rsidRPr="000F1486">
        <w:rPr>
          <w:rFonts w:ascii="Arial" w:hAnsi="Arial" w:cs="Arial"/>
          <w:sz w:val="24"/>
          <w:szCs w:val="24"/>
        </w:rPr>
        <w:t>Dunstable is £6.60 a Pole.</w:t>
      </w:r>
    </w:p>
    <w:p w14:paraId="00421264" w14:textId="272780EA" w:rsidR="000F1486" w:rsidRPr="000F1486" w:rsidRDefault="000F1486" w:rsidP="000F1486">
      <w:pPr>
        <w:pStyle w:val="ListParagraph"/>
        <w:numPr>
          <w:ilvl w:val="0"/>
          <w:numId w:val="2"/>
        </w:numPr>
        <w:rPr>
          <w:rFonts w:ascii="Arial" w:hAnsi="Arial" w:cs="Arial"/>
          <w:sz w:val="24"/>
          <w:szCs w:val="24"/>
        </w:rPr>
      </w:pPr>
      <w:r w:rsidRPr="000F1486">
        <w:rPr>
          <w:rFonts w:ascii="Arial" w:hAnsi="Arial" w:cs="Arial"/>
          <w:sz w:val="24"/>
          <w:szCs w:val="24"/>
        </w:rPr>
        <w:t>Chesham was £4.10 per Pole in 2020</w:t>
      </w:r>
    </w:p>
    <w:p w14:paraId="108E1584" w14:textId="6B7DB424" w:rsidR="007E6338" w:rsidRPr="000F1486" w:rsidRDefault="000F1486" w:rsidP="000F1486">
      <w:pPr>
        <w:pStyle w:val="ListParagraph"/>
        <w:numPr>
          <w:ilvl w:val="0"/>
          <w:numId w:val="2"/>
        </w:numPr>
        <w:rPr>
          <w:rFonts w:ascii="Arial" w:hAnsi="Arial" w:cs="Arial"/>
          <w:sz w:val="24"/>
          <w:szCs w:val="24"/>
        </w:rPr>
      </w:pPr>
      <w:r w:rsidRPr="000F1486">
        <w:rPr>
          <w:rFonts w:ascii="Arial" w:hAnsi="Arial" w:cs="Arial"/>
          <w:sz w:val="24"/>
          <w:szCs w:val="24"/>
        </w:rPr>
        <w:t>Watford was second most expensive at £8.50 per Pole</w:t>
      </w:r>
    </w:p>
    <w:p w14:paraId="7F349F3A" w14:textId="5605E8CB" w:rsidR="000F1486" w:rsidRPr="000F1486" w:rsidRDefault="000F1486" w:rsidP="000F1486">
      <w:pPr>
        <w:pStyle w:val="ListParagraph"/>
        <w:numPr>
          <w:ilvl w:val="0"/>
          <w:numId w:val="2"/>
        </w:numPr>
        <w:rPr>
          <w:rFonts w:ascii="Arial" w:hAnsi="Arial" w:cs="Arial"/>
          <w:sz w:val="24"/>
          <w:szCs w:val="24"/>
        </w:rPr>
      </w:pPr>
      <w:r w:rsidRPr="000F1486">
        <w:rPr>
          <w:rFonts w:ascii="Arial" w:hAnsi="Arial" w:cs="Arial"/>
          <w:sz w:val="24"/>
          <w:szCs w:val="24"/>
        </w:rPr>
        <w:t xml:space="preserve">Wigginton allotments run by the </w:t>
      </w:r>
      <w:proofErr w:type="spellStart"/>
      <w:r w:rsidRPr="000F1486">
        <w:rPr>
          <w:rFonts w:ascii="Arial" w:hAnsi="Arial" w:cs="Arial"/>
          <w:sz w:val="24"/>
          <w:szCs w:val="24"/>
        </w:rPr>
        <w:t>Poors</w:t>
      </w:r>
      <w:proofErr w:type="spellEnd"/>
      <w:r w:rsidRPr="000F1486">
        <w:rPr>
          <w:rFonts w:ascii="Arial" w:hAnsi="Arial" w:cs="Arial"/>
          <w:sz w:val="24"/>
          <w:szCs w:val="24"/>
        </w:rPr>
        <w:t xml:space="preserve"> Charity - charges start</w:t>
      </w:r>
      <w:r w:rsidRPr="000F1486">
        <w:rPr>
          <w:rFonts w:ascii="Arial" w:hAnsi="Arial" w:cs="Arial"/>
          <w:sz w:val="24"/>
          <w:szCs w:val="24"/>
        </w:rPr>
        <w:t xml:space="preserve"> from £31</w:t>
      </w:r>
      <w:r w:rsidRPr="000F1486">
        <w:rPr>
          <w:rFonts w:ascii="Arial" w:hAnsi="Arial" w:cs="Arial"/>
          <w:sz w:val="24"/>
          <w:szCs w:val="24"/>
        </w:rPr>
        <w:t xml:space="preserve"> </w:t>
      </w:r>
      <w:proofErr w:type="gramStart"/>
      <w:r w:rsidRPr="000F1486">
        <w:rPr>
          <w:rFonts w:ascii="Arial" w:hAnsi="Arial" w:cs="Arial"/>
          <w:sz w:val="24"/>
          <w:szCs w:val="24"/>
        </w:rPr>
        <w:t xml:space="preserve">and </w:t>
      </w:r>
      <w:r w:rsidRPr="000F1486">
        <w:rPr>
          <w:rFonts w:ascii="Arial" w:hAnsi="Arial" w:cs="Arial"/>
          <w:sz w:val="24"/>
          <w:szCs w:val="24"/>
        </w:rPr>
        <w:t xml:space="preserve"> have</w:t>
      </w:r>
      <w:proofErr w:type="gramEnd"/>
      <w:r w:rsidRPr="000F1486">
        <w:rPr>
          <w:rFonts w:ascii="Arial" w:hAnsi="Arial" w:cs="Arial"/>
          <w:sz w:val="24"/>
          <w:szCs w:val="24"/>
        </w:rPr>
        <w:t xml:space="preserve"> a water meter and billed by castle water</w:t>
      </w:r>
      <w:r w:rsidRPr="000F1486">
        <w:rPr>
          <w:rFonts w:ascii="Arial" w:hAnsi="Arial" w:cs="Arial"/>
          <w:sz w:val="24"/>
          <w:szCs w:val="24"/>
        </w:rPr>
        <w:t>.</w:t>
      </w:r>
    </w:p>
    <w:p w14:paraId="550BB318" w14:textId="526ED87C" w:rsidR="000F1486" w:rsidRPr="000F1486" w:rsidRDefault="000F1486" w:rsidP="000F1486">
      <w:pPr>
        <w:pStyle w:val="ListParagraph"/>
        <w:numPr>
          <w:ilvl w:val="0"/>
          <w:numId w:val="2"/>
        </w:numPr>
        <w:spacing w:line="240" w:lineRule="auto"/>
        <w:rPr>
          <w:rFonts w:ascii="Arial" w:hAnsi="Arial" w:cs="Arial"/>
          <w:sz w:val="24"/>
          <w:szCs w:val="24"/>
        </w:rPr>
      </w:pPr>
      <w:r w:rsidRPr="000F1486">
        <w:rPr>
          <w:rFonts w:ascii="Arial" w:hAnsi="Arial" w:cs="Arial"/>
          <w:sz w:val="24"/>
          <w:szCs w:val="24"/>
        </w:rPr>
        <w:t xml:space="preserve">Tring </w:t>
      </w:r>
      <w:proofErr w:type="gramStart"/>
      <w:r w:rsidRPr="000F1486">
        <w:rPr>
          <w:rFonts w:ascii="Arial" w:hAnsi="Arial" w:cs="Arial"/>
          <w:sz w:val="24"/>
          <w:szCs w:val="24"/>
        </w:rPr>
        <w:t>Rural  replied</w:t>
      </w:r>
      <w:proofErr w:type="gramEnd"/>
      <w:r w:rsidRPr="000F1486">
        <w:rPr>
          <w:rFonts w:ascii="Arial" w:hAnsi="Arial" w:cs="Arial"/>
          <w:sz w:val="24"/>
          <w:szCs w:val="24"/>
        </w:rPr>
        <w:t xml:space="preserve"> with the  following – “</w:t>
      </w:r>
      <w:r w:rsidRPr="000F1486">
        <w:rPr>
          <w:rFonts w:ascii="Arial" w:hAnsi="Arial" w:cs="Arial"/>
          <w:sz w:val="24"/>
          <w:szCs w:val="24"/>
        </w:rPr>
        <w:t>We do not manage any allotments within Tring Rural</w:t>
      </w:r>
      <w:r w:rsidRPr="000F1486">
        <w:rPr>
          <w:rFonts w:ascii="Arial" w:hAnsi="Arial" w:cs="Arial"/>
          <w:sz w:val="24"/>
          <w:szCs w:val="24"/>
        </w:rPr>
        <w:t xml:space="preserve"> </w:t>
      </w:r>
      <w:r w:rsidRPr="000F1486">
        <w:rPr>
          <w:rFonts w:ascii="Arial" w:hAnsi="Arial" w:cs="Arial"/>
          <w:sz w:val="24"/>
          <w:szCs w:val="24"/>
        </w:rPr>
        <w:t>however at my other parish I do and we change a nominal sum based on size (each plot is different) then water rates for the previous year are divided on the same ratio.  This however is being reviewed as the council are incurring costs for waste removal and management of vacant plots which needs to be a factor in the fees in my opinion</w:t>
      </w:r>
      <w:r w:rsidRPr="000F1486">
        <w:rPr>
          <w:rFonts w:ascii="Arial" w:hAnsi="Arial" w:cs="Arial"/>
          <w:sz w:val="24"/>
          <w:szCs w:val="24"/>
        </w:rPr>
        <w:t>”.</w:t>
      </w:r>
    </w:p>
    <w:p w14:paraId="623C8D6A" w14:textId="19A21A79" w:rsidR="000F1486" w:rsidRPr="000F1486" w:rsidRDefault="000F1486" w:rsidP="000F1486">
      <w:pPr>
        <w:rPr>
          <w:rFonts w:ascii="Arial" w:hAnsi="Arial" w:cs="Arial"/>
          <w:b/>
          <w:bCs/>
          <w:sz w:val="24"/>
          <w:szCs w:val="24"/>
          <w:shd w:val="clear" w:color="auto" w:fill="FFFFFF"/>
        </w:rPr>
      </w:pPr>
      <w:r w:rsidRPr="000F1486">
        <w:rPr>
          <w:rFonts w:ascii="Arial" w:hAnsi="Arial" w:cs="Arial"/>
          <w:b/>
          <w:bCs/>
          <w:sz w:val="24"/>
          <w:szCs w:val="24"/>
          <w:shd w:val="clear" w:color="auto" w:fill="FFFFFF"/>
        </w:rPr>
        <w:t>Recommendations:</w:t>
      </w:r>
    </w:p>
    <w:p w14:paraId="3E94E5E8" w14:textId="202ED82E" w:rsidR="000F1486" w:rsidRPr="000F1486" w:rsidRDefault="000F1486" w:rsidP="000F1486">
      <w:pPr>
        <w:rPr>
          <w:rFonts w:ascii="Arial" w:hAnsi="Arial" w:cs="Arial"/>
          <w:sz w:val="24"/>
          <w:szCs w:val="24"/>
          <w:shd w:val="clear" w:color="auto" w:fill="FFFFFF"/>
        </w:rPr>
      </w:pPr>
      <w:r w:rsidRPr="000F1486">
        <w:rPr>
          <w:rFonts w:ascii="Arial" w:hAnsi="Arial" w:cs="Arial"/>
          <w:sz w:val="24"/>
          <w:szCs w:val="24"/>
          <w:shd w:val="clear" w:color="auto" w:fill="FFFFFF"/>
        </w:rPr>
        <w:t xml:space="preserve">As of </w:t>
      </w:r>
      <w:proofErr w:type="gramStart"/>
      <w:r w:rsidRPr="000F1486">
        <w:rPr>
          <w:rFonts w:ascii="Arial" w:hAnsi="Arial" w:cs="Arial"/>
          <w:sz w:val="24"/>
          <w:szCs w:val="24"/>
          <w:shd w:val="clear" w:color="auto" w:fill="FFFFFF"/>
        </w:rPr>
        <w:t>1</w:t>
      </w:r>
      <w:r w:rsidRPr="000F1486">
        <w:rPr>
          <w:rFonts w:ascii="Arial" w:hAnsi="Arial" w:cs="Arial"/>
          <w:sz w:val="24"/>
          <w:szCs w:val="24"/>
          <w:shd w:val="clear" w:color="auto" w:fill="FFFFFF"/>
          <w:vertAlign w:val="superscript"/>
        </w:rPr>
        <w:t>st</w:t>
      </w:r>
      <w:r w:rsidRPr="000F1486">
        <w:rPr>
          <w:rFonts w:ascii="Arial" w:hAnsi="Arial" w:cs="Arial"/>
          <w:sz w:val="24"/>
          <w:szCs w:val="24"/>
          <w:shd w:val="clear" w:color="auto" w:fill="FFFFFF"/>
        </w:rPr>
        <w:t xml:space="preserve"> October 2025</w:t>
      </w:r>
      <w:proofErr w:type="gramEnd"/>
      <w:r w:rsidRPr="000F1486">
        <w:rPr>
          <w:rFonts w:ascii="Arial" w:hAnsi="Arial" w:cs="Arial"/>
          <w:sz w:val="24"/>
          <w:szCs w:val="24"/>
          <w:shd w:val="clear" w:color="auto" w:fill="FFFFFF"/>
        </w:rPr>
        <w:t xml:space="preserve"> the increase in </w:t>
      </w:r>
      <w:r>
        <w:rPr>
          <w:rFonts w:ascii="Arial" w:hAnsi="Arial" w:cs="Arial"/>
          <w:sz w:val="24"/>
          <w:szCs w:val="24"/>
          <w:shd w:val="clear" w:color="auto" w:fill="FFFFFF"/>
        </w:rPr>
        <w:t xml:space="preserve">annual </w:t>
      </w:r>
      <w:r w:rsidRPr="000F1486">
        <w:rPr>
          <w:rFonts w:ascii="Arial" w:hAnsi="Arial" w:cs="Arial"/>
          <w:sz w:val="24"/>
          <w:szCs w:val="24"/>
          <w:shd w:val="clear" w:color="auto" w:fill="FFFFFF"/>
        </w:rPr>
        <w:t xml:space="preserve">rent should be £2 per plot </w:t>
      </w:r>
      <w:proofErr w:type="spellStart"/>
      <w:r w:rsidRPr="000F1486">
        <w:rPr>
          <w:rFonts w:ascii="Arial" w:hAnsi="Arial" w:cs="Arial"/>
          <w:sz w:val="24"/>
          <w:szCs w:val="24"/>
          <w:shd w:val="clear" w:color="auto" w:fill="FFFFFF"/>
        </w:rPr>
        <w:t>i.e</w:t>
      </w:r>
      <w:proofErr w:type="spellEnd"/>
      <w:r w:rsidRPr="000F1486">
        <w:rPr>
          <w:rFonts w:ascii="Arial" w:hAnsi="Arial" w:cs="Arial"/>
          <w:sz w:val="24"/>
          <w:szCs w:val="24"/>
          <w:shd w:val="clear" w:color="auto" w:fill="FFFFFF"/>
        </w:rPr>
        <w:t xml:space="preserve"> for a half plot £17 and for full plot £30.</w:t>
      </w:r>
    </w:p>
    <w:p w14:paraId="1A43E4E7" w14:textId="77777777" w:rsidR="000F1486" w:rsidRDefault="000F1486" w:rsidP="000F1486">
      <w:pPr>
        <w:rPr>
          <w:rFonts w:ascii="Arial" w:hAnsi="Arial" w:cs="Arial"/>
          <w:shd w:val="clear" w:color="auto" w:fill="FFFFFF"/>
        </w:rPr>
      </w:pPr>
    </w:p>
    <w:p w14:paraId="5E6CC8E9" w14:textId="77777777" w:rsidR="000F1486" w:rsidRPr="000F1486" w:rsidRDefault="000F1486" w:rsidP="000F1486">
      <w:pPr>
        <w:rPr>
          <w:rFonts w:ascii="Arial" w:hAnsi="Arial" w:cs="Arial"/>
          <w:shd w:val="clear" w:color="auto" w:fill="FFFFFF"/>
        </w:rPr>
      </w:pPr>
    </w:p>
    <w:p w14:paraId="5537B286" w14:textId="77777777" w:rsidR="007E6338" w:rsidRPr="007E6338" w:rsidRDefault="007E6338" w:rsidP="007E6338">
      <w:pPr>
        <w:pStyle w:val="NormalWeb"/>
        <w:spacing w:before="0" w:after="20"/>
        <w:ind w:right="119"/>
        <w:rPr>
          <w:rFonts w:ascii="Arial" w:hAnsi="Arial" w:cs="Arial"/>
          <w:sz w:val="22"/>
          <w:szCs w:val="22"/>
          <w:shd w:val="clear" w:color="auto" w:fill="FFFFFF"/>
        </w:rPr>
      </w:pPr>
    </w:p>
    <w:p w14:paraId="2F87620B" w14:textId="77777777" w:rsidR="007E6338" w:rsidRDefault="007E6338" w:rsidP="007E6338">
      <w:pPr>
        <w:pStyle w:val="ListParagraph"/>
        <w:rPr>
          <w:rFonts w:ascii="Arial" w:hAnsi="Arial" w:cs="Arial"/>
          <w:shd w:val="clear" w:color="auto" w:fill="FFFFFF"/>
        </w:rPr>
      </w:pPr>
    </w:p>
    <w:p w14:paraId="7B6A13D2" w14:textId="77777777" w:rsidR="007E6338" w:rsidRDefault="007E6338" w:rsidP="007E6338">
      <w:pPr>
        <w:pStyle w:val="NormalWeb"/>
        <w:spacing w:before="0" w:after="20"/>
        <w:ind w:left="720" w:right="119"/>
        <w:rPr>
          <w:rFonts w:ascii="Arial" w:hAnsi="Arial" w:cs="Arial"/>
          <w:sz w:val="22"/>
          <w:szCs w:val="22"/>
          <w:shd w:val="clear" w:color="auto" w:fill="FFFFFF"/>
        </w:rPr>
      </w:pPr>
    </w:p>
    <w:p w14:paraId="37423D26" w14:textId="77777777" w:rsidR="007E6338" w:rsidRDefault="007E6338" w:rsidP="007E6338">
      <w:pPr>
        <w:pStyle w:val="ListParagraph"/>
        <w:rPr>
          <w:rFonts w:ascii="Arial" w:hAnsi="Arial" w:cs="Arial"/>
          <w:shd w:val="clear" w:color="auto" w:fill="FFFFFF"/>
        </w:rPr>
      </w:pPr>
    </w:p>
    <w:p w14:paraId="7E3E4DF9" w14:textId="77777777" w:rsidR="007E6338" w:rsidRPr="007E6338" w:rsidRDefault="007E6338" w:rsidP="007E6338">
      <w:pPr>
        <w:pStyle w:val="NormalWeb"/>
        <w:spacing w:before="0" w:after="20"/>
        <w:ind w:right="119"/>
        <w:rPr>
          <w:rFonts w:ascii="Arial" w:hAnsi="Arial" w:cs="Arial"/>
          <w:sz w:val="22"/>
          <w:szCs w:val="22"/>
          <w:shd w:val="clear" w:color="auto" w:fill="FFFFFF"/>
        </w:rPr>
      </w:pPr>
    </w:p>
    <w:p w14:paraId="45F99BBF" w14:textId="77777777" w:rsidR="007E6338" w:rsidRDefault="007E6338" w:rsidP="007E6338">
      <w:pPr>
        <w:pStyle w:val="ListParagraph"/>
        <w:rPr>
          <w:rFonts w:ascii="Arial" w:hAnsi="Arial" w:cs="Arial"/>
          <w:b/>
          <w:bCs/>
          <w:shd w:val="clear" w:color="auto" w:fill="FFFFFF"/>
        </w:rPr>
      </w:pPr>
    </w:p>
    <w:p w14:paraId="26A5E973" w14:textId="77777777" w:rsidR="007E6338" w:rsidRPr="007E6338" w:rsidRDefault="007E6338" w:rsidP="007E6338">
      <w:pPr>
        <w:pStyle w:val="NormalWeb"/>
        <w:spacing w:before="0" w:after="20"/>
        <w:ind w:right="119"/>
        <w:rPr>
          <w:rFonts w:ascii="Arial" w:hAnsi="Arial" w:cs="Arial"/>
          <w:b/>
          <w:bCs/>
          <w:sz w:val="22"/>
          <w:szCs w:val="22"/>
          <w:shd w:val="clear" w:color="auto" w:fill="FFFFFF"/>
        </w:rPr>
      </w:pPr>
    </w:p>
    <w:p w14:paraId="5D58A45C" w14:textId="77777777" w:rsidR="007E6338" w:rsidRPr="005E2965" w:rsidRDefault="007E6338" w:rsidP="007E6338">
      <w:pPr>
        <w:pStyle w:val="NormalWeb"/>
        <w:spacing w:before="0" w:after="20"/>
        <w:ind w:right="119"/>
        <w:rPr>
          <w:rFonts w:ascii="Arial" w:hAnsi="Arial" w:cs="Arial"/>
          <w:b/>
          <w:bCs/>
          <w:sz w:val="22"/>
          <w:szCs w:val="22"/>
          <w:shd w:val="clear" w:color="auto" w:fill="FFFFFF"/>
        </w:rPr>
      </w:pPr>
    </w:p>
    <w:p w14:paraId="7779934E" w14:textId="0EE8694F" w:rsidR="007E6338" w:rsidRDefault="007E6338"/>
    <w:sectPr w:rsidR="007E633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Unicode MS">
    <w:altName w:val="Arial"/>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8081321"/>
    <w:multiLevelType w:val="hybridMultilevel"/>
    <w:tmpl w:val="AA448D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8461F79"/>
    <w:multiLevelType w:val="hybridMultilevel"/>
    <w:tmpl w:val="47C4ACF6"/>
    <w:lvl w:ilvl="0" w:tplc="0809000F">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67632134">
    <w:abstractNumId w:val="1"/>
  </w:num>
  <w:num w:numId="2" w16cid:durableId="12873461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6338"/>
    <w:rsid w:val="000C54AF"/>
    <w:rsid w:val="000F1486"/>
    <w:rsid w:val="007E6338"/>
    <w:rsid w:val="00813660"/>
    <w:rsid w:val="008C6F12"/>
    <w:rsid w:val="00984798"/>
    <w:rsid w:val="00EB0B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D614D2"/>
  <w15:chartTrackingRefBased/>
  <w15:docId w15:val="{3F241D73-09E4-4EE5-A983-72D1699F3D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E633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E633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E633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E633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E633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E633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E633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E633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E633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E633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E633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E633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E633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E633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E633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E633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E633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E6338"/>
    <w:rPr>
      <w:rFonts w:eastAsiaTheme="majorEastAsia" w:cstheme="majorBidi"/>
      <w:color w:val="272727" w:themeColor="text1" w:themeTint="D8"/>
    </w:rPr>
  </w:style>
  <w:style w:type="paragraph" w:styleId="Title">
    <w:name w:val="Title"/>
    <w:basedOn w:val="Normal"/>
    <w:next w:val="Normal"/>
    <w:link w:val="TitleChar"/>
    <w:uiPriority w:val="10"/>
    <w:qFormat/>
    <w:rsid w:val="007E633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E633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E633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E633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E6338"/>
    <w:pPr>
      <w:spacing w:before="160"/>
      <w:jc w:val="center"/>
    </w:pPr>
    <w:rPr>
      <w:i/>
      <w:iCs/>
      <w:color w:val="404040" w:themeColor="text1" w:themeTint="BF"/>
    </w:rPr>
  </w:style>
  <w:style w:type="character" w:customStyle="1" w:styleId="QuoteChar">
    <w:name w:val="Quote Char"/>
    <w:basedOn w:val="DefaultParagraphFont"/>
    <w:link w:val="Quote"/>
    <w:uiPriority w:val="29"/>
    <w:rsid w:val="007E6338"/>
    <w:rPr>
      <w:i/>
      <w:iCs/>
      <w:color w:val="404040" w:themeColor="text1" w:themeTint="BF"/>
    </w:rPr>
  </w:style>
  <w:style w:type="paragraph" w:styleId="ListParagraph">
    <w:name w:val="List Paragraph"/>
    <w:basedOn w:val="Normal"/>
    <w:uiPriority w:val="34"/>
    <w:qFormat/>
    <w:rsid w:val="007E6338"/>
    <w:pPr>
      <w:ind w:left="720"/>
      <w:contextualSpacing/>
    </w:pPr>
  </w:style>
  <w:style w:type="character" w:styleId="IntenseEmphasis">
    <w:name w:val="Intense Emphasis"/>
    <w:basedOn w:val="DefaultParagraphFont"/>
    <w:uiPriority w:val="21"/>
    <w:qFormat/>
    <w:rsid w:val="007E6338"/>
    <w:rPr>
      <w:i/>
      <w:iCs/>
      <w:color w:val="0F4761" w:themeColor="accent1" w:themeShade="BF"/>
    </w:rPr>
  </w:style>
  <w:style w:type="paragraph" w:styleId="IntenseQuote">
    <w:name w:val="Intense Quote"/>
    <w:basedOn w:val="Normal"/>
    <w:next w:val="Normal"/>
    <w:link w:val="IntenseQuoteChar"/>
    <w:uiPriority w:val="30"/>
    <w:qFormat/>
    <w:rsid w:val="007E633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E6338"/>
    <w:rPr>
      <w:i/>
      <w:iCs/>
      <w:color w:val="0F4761" w:themeColor="accent1" w:themeShade="BF"/>
    </w:rPr>
  </w:style>
  <w:style w:type="character" w:styleId="IntenseReference">
    <w:name w:val="Intense Reference"/>
    <w:basedOn w:val="DefaultParagraphFont"/>
    <w:uiPriority w:val="32"/>
    <w:qFormat/>
    <w:rsid w:val="007E6338"/>
    <w:rPr>
      <w:b/>
      <w:bCs/>
      <w:smallCaps/>
      <w:color w:val="0F4761" w:themeColor="accent1" w:themeShade="BF"/>
      <w:spacing w:val="5"/>
    </w:rPr>
  </w:style>
  <w:style w:type="paragraph" w:styleId="NormalWeb">
    <w:name w:val="Normal (Web)"/>
    <w:basedOn w:val="Normal"/>
    <w:uiPriority w:val="99"/>
    <w:rsid w:val="007E6338"/>
    <w:pPr>
      <w:suppressAutoHyphens/>
      <w:autoSpaceDN w:val="0"/>
      <w:spacing w:before="100" w:after="100" w:line="240" w:lineRule="auto"/>
      <w:textAlignment w:val="baseline"/>
    </w:pPr>
    <w:rPr>
      <w:rFonts w:ascii="Arial Unicode MS" w:eastAsia="Arial Unicode MS" w:hAnsi="Arial Unicode MS" w:cs="Arial Unicode MS"/>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24888705">
      <w:bodyDiv w:val="1"/>
      <w:marLeft w:val="0"/>
      <w:marRight w:val="0"/>
      <w:marTop w:val="0"/>
      <w:marBottom w:val="0"/>
      <w:divBdr>
        <w:top w:val="none" w:sz="0" w:space="0" w:color="auto"/>
        <w:left w:val="none" w:sz="0" w:space="0" w:color="auto"/>
        <w:bottom w:val="none" w:sz="0" w:space="0" w:color="auto"/>
        <w:right w:val="none" w:sz="0" w:space="0" w:color="auto"/>
      </w:divBdr>
    </w:div>
    <w:div w:id="1502964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297</Words>
  <Characters>1698</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Gosia Turczyn</dc:creator>
  <cp:keywords/>
  <dc:description/>
  <cp:lastModifiedBy>Gosia Turczyn</cp:lastModifiedBy>
  <cp:revision>1</cp:revision>
  <dcterms:created xsi:type="dcterms:W3CDTF">2024-06-28T10:14:00Z</dcterms:created>
  <dcterms:modified xsi:type="dcterms:W3CDTF">2024-06-28T10:34:00Z</dcterms:modified>
</cp:coreProperties>
</file>